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99" w:rsidRDefault="00635199" w:rsidP="0063519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1926B" wp14:editId="0A5AF87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EFB1F7C" wp14:editId="62F3B69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5777" w:rsidRPr="009A5777" w:rsidRDefault="009A5777" w:rsidP="009A5777">
      <w:pPr>
        <w:spacing w:after="0" w:line="240" w:lineRule="auto"/>
        <w:jc w:val="center"/>
        <w:rPr>
          <w:rFonts w:ascii="Proba Pro" w:hAnsi="Proba Pro"/>
          <w:b/>
          <w:color w:val="333333"/>
          <w:sz w:val="30"/>
          <w:szCs w:val="30"/>
          <w:shd w:val="clear" w:color="auto" w:fill="FFFFFF"/>
          <w:lang w:val="uk-UA"/>
        </w:rPr>
      </w:pPr>
      <w:bookmarkStart w:id="1" w:name="_GoBack"/>
      <w:r w:rsidRPr="009A5777">
        <w:rPr>
          <w:rFonts w:ascii="Proba Pro" w:hAnsi="Proba Pro"/>
          <w:b/>
          <w:color w:val="333333"/>
          <w:sz w:val="30"/>
          <w:szCs w:val="30"/>
          <w:shd w:val="clear" w:color="auto" w:fill="FFFFFF"/>
          <w:lang w:val="uk-UA"/>
        </w:rPr>
        <w:t>Чи є об’єктом оподаткування сума поворотної фінансової допомоги (позики) отримана ФОП на загальній системі оподаткування?</w:t>
      </w:r>
    </w:p>
    <w:p w:rsidR="009A5777" w:rsidRPr="009A5777" w:rsidRDefault="009A5777" w:rsidP="009A57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9A577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9A5777" w:rsidRPr="009A5777" w:rsidRDefault="009A5777" w:rsidP="005F4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777">
        <w:rPr>
          <w:rFonts w:ascii="Proba Pro" w:hAnsi="Proba Pro"/>
          <w:sz w:val="30"/>
          <w:szCs w:val="30"/>
          <w:shd w:val="clear" w:color="auto" w:fill="FFFFFF"/>
          <w:lang w:val="uk-UA"/>
        </w:rPr>
        <w:t> </w:t>
      </w:r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14.1.257 п. 14.1 ст. 14 </w:t>
      </w:r>
      <w:proofErr w:type="spellStart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Податкового кодексу України від 02 грудня 2010 року № 2755-VI із змінами та доповненнями (далі – ПКУ) поворотна фінансова допомога - це сума коштів, що надійшла платнику податків у користування за договором, який не передбачає нарахування процентів або надання інших видів компенсацій у вигляді плати за користування такими коштами, та є обов’язковою до повернення.</w:t>
      </w:r>
    </w:p>
    <w:p w:rsidR="009A5777" w:rsidRPr="009A5777" w:rsidRDefault="009A5777" w:rsidP="005F4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із п. 177.1 ст. 177 </w:t>
      </w:r>
      <w:proofErr w:type="spellStart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IV ПКУ оподаткуванню підлягають доходи фізичних осіб - підприємців, які отримані протягом календарного року від провадження господарської діяльності.</w:t>
      </w:r>
    </w:p>
    <w:p w:rsidR="009A5777" w:rsidRPr="009A5777" w:rsidRDefault="009A5777" w:rsidP="005F4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Враховуючи те, що отримання фізичною особою – підприємцем поворотної фінансової допомоги (позики) відповідно до умов договору підлягає обов’язковому поверненню у визначений строк, то протягом дії договору сума поротної фінансової допомоги не включається до складу доходу суб’єкта господарювання.</w:t>
      </w:r>
    </w:p>
    <w:p w:rsidR="009A5777" w:rsidRPr="009A5777" w:rsidRDefault="009A5777" w:rsidP="005F4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цьому, слід зазначити, якщо сума поворотної фінансової допомоги не повертається у визначений у договорі термін, то вона включається до складу доходів фізичної особи – підприємця та оподатковується на загальних підставах.</w:t>
      </w:r>
    </w:p>
    <w:p w:rsidR="00635199" w:rsidRPr="009A5777" w:rsidRDefault="00635199" w:rsidP="005F4F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7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bookmarkEnd w:id="1"/>
    <w:p w:rsidR="005F4FD4" w:rsidRDefault="005F4FD4" w:rsidP="005F4F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F4FD4" w:rsidRDefault="005F4FD4" w:rsidP="005F4F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044B88" w:rsidRDefault="00044B88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90A1A" w:rsidRPr="00590A1A" w:rsidRDefault="00590A1A" w:rsidP="00044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13B60" w:rsidRDefault="00B13B60" w:rsidP="0063519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3B60" w:rsidRDefault="00B13B60" w:rsidP="0063519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3B60" w:rsidRDefault="00B13B60" w:rsidP="0063519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3B60" w:rsidRDefault="00B13B60" w:rsidP="0063519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3B60" w:rsidRPr="005F4FD4" w:rsidRDefault="00B13B60" w:rsidP="00B13B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5F4FD4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F4FD4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F4FD4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5F4FD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5F4FD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5F4FD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5F4FD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00194" w:rsidRDefault="00B13B60" w:rsidP="006001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0019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99"/>
    <w:rsid w:val="00044B88"/>
    <w:rsid w:val="004A64BE"/>
    <w:rsid w:val="00524C6D"/>
    <w:rsid w:val="00590A1A"/>
    <w:rsid w:val="005F4FD4"/>
    <w:rsid w:val="00600194"/>
    <w:rsid w:val="00635199"/>
    <w:rsid w:val="00751448"/>
    <w:rsid w:val="009A5777"/>
    <w:rsid w:val="00B1113A"/>
    <w:rsid w:val="00B1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2022-09-26T08:21:00Z</cp:lastPrinted>
  <dcterms:created xsi:type="dcterms:W3CDTF">2022-09-23T11:26:00Z</dcterms:created>
  <dcterms:modified xsi:type="dcterms:W3CDTF">2022-09-29T06:05:00Z</dcterms:modified>
</cp:coreProperties>
</file>